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Classe:3LA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Confronti 2.0. Percorsi multimediali e riflessioni di cultura religiosa. Per il triennio delle Scuole superiori.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ISBN: 8848461026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de-DE"/>
        </w:rPr>
        <w:t>N. 1: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nl-NL"/>
        </w:rPr>
        <w:t>Induismo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il contributo della religione cristiana allo sviluppo della civilt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umana in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dialogo con altre tradizioni culturali e religiose.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Confrontare i tratti fondamentali delle religioni e della cultura orientale con i valori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affermati dal vangelo.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il contributo della religione alla formazione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allo sviluppo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della cultura.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Dialogare con posizioni religiose e culturali diverse dalla propria in un clima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rispetto, confronto, arricchimento reciproco.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la specificit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della proposta cristiano-cattolica, confrontandola con quella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delle religioni orientali.- Conoscere i termini del dialogo interreligioso: posizione della Chiesa, iniziative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comuni, esperienze di fedeli di diverse religioni in contatto tra loro.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morte e la vita nell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</w:rPr>
        <w:t>aldil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Sviluppare un maturo senso critico e un personale progetto di vita riflettendo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propria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nel confronto con il messaggio cristiano, aperto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esercizio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speranza.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il senso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azione di Dio nella storia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interrogandosi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condizione umana tra limiti materiali, ricerca di trascendenza e speranza di salvezza.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le risposte che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uomo, nel corso dei secoli e nelle diverse culture, ha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elaborato per rispondere al mistero della morte 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</w:rPr>
        <w:t>aldil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en-US"/>
        </w:rPr>
        <w:t>N. 3: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la ricerca della verit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: il rapporto tra religione e scienza: da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Galileo ai nostri giorni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Sviluppare un maturo senso critico e un personale progetto di vita riflettendo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propria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nel confronto del messaggio cristiano, aperto alla verit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Interrogarsi sulla condizione umana tra limiti materiali, ricerca di trascendenza 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speranza di salvezza.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differenze e complementariet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tra fede e ragione e tra fede e scienza.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Approfondire la relazione della fede cristiana con la razionalit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umana e con il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progresso scientifico e tecnologico.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le linee ora fondamentali della riflessione sul rapporto tra fede, scienza in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prospettiva esistenziale.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de-DE"/>
        </w:rPr>
        <w:t>N. 4: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nl-NL"/>
        </w:rPr>
        <w:t>Islam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Confrontare i valori affermati dal Vangelo con la religione islamica.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il contributo della tradizione cristiana allo sviluppo della civilt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umana in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dialogo con altre tradizioni culturali e religiose.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Affermare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importanza del dialogo tra Islam e Cristianesimo, sapendo cogliere ci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ò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che unisce le due religioni.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occasione della conoscenza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en-US"/>
        </w:rPr>
        <w:t>Islam come opportunit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per riconoscere 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valori presenti nella pratica religiosa dei musulmani che vivono in Italia.Conoscenze: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fondamenti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Islam, i riti, le tradizioni e le regole di comportamento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fondamentali in relazione al Corano</w:t>
      </w:r>
    </w:p>
    <w:p>
      <w:pPr>
        <w:pStyle w:val="Default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efault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efault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